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E0367">
        <w:trPr>
          <w:trHeight w:hRule="exact" w:val="152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5543" w:type="dxa"/>
            <w:gridSpan w:val="4"/>
            <w:shd w:val="clear" w:color="000000" w:fill="FFFFFF"/>
            <w:tcMar>
              <w:left w:w="34" w:type="dxa"/>
              <w:right w:w="34" w:type="dxa"/>
            </w:tcMar>
          </w:tcPr>
          <w:p w:rsidR="008E0367" w:rsidRDefault="008D3F7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585"/>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0367" w:rsidRDefault="008D3F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367">
        <w:trPr>
          <w:trHeight w:hRule="exact" w:val="314"/>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E0367">
        <w:trPr>
          <w:trHeight w:hRule="exact" w:val="211"/>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УТВЕРЖДАЮ</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Default="008D3F7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Default="008D3F73">
            <w:pPr>
              <w:spacing w:after="0" w:line="240" w:lineRule="auto"/>
              <w:jc w:val="right"/>
              <w:rPr>
                <w:sz w:val="24"/>
                <w:szCs w:val="24"/>
              </w:rPr>
            </w:pPr>
            <w:r>
              <w:rPr>
                <w:rFonts w:ascii="Times New Roman" w:hAnsi="Times New Roman" w:cs="Times New Roman"/>
                <w:color w:val="000000"/>
                <w:sz w:val="24"/>
                <w:szCs w:val="24"/>
              </w:rPr>
              <w:t>30.08.2021 г.</w:t>
            </w:r>
          </w:p>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416"/>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367">
        <w:trPr>
          <w:trHeight w:hRule="exact" w:val="1496"/>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4834" w:type="dxa"/>
            <w:gridSpan w:val="5"/>
            <w:shd w:val="clear" w:color="000000" w:fill="FFFFFF"/>
            <w:tcMar>
              <w:left w:w="34" w:type="dxa"/>
              <w:right w:w="34" w:type="dxa"/>
            </w:tcMar>
          </w:tcPr>
          <w:p w:rsidR="008E0367" w:rsidRDefault="008D3F73">
            <w:pPr>
              <w:spacing w:after="0" w:line="240" w:lineRule="auto"/>
              <w:jc w:val="center"/>
              <w:rPr>
                <w:sz w:val="32"/>
                <w:szCs w:val="32"/>
              </w:rPr>
            </w:pPr>
            <w:r>
              <w:rPr>
                <w:rFonts w:ascii="Times New Roman" w:hAnsi="Times New Roman" w:cs="Times New Roman"/>
                <w:color w:val="000000"/>
                <w:sz w:val="32"/>
                <w:szCs w:val="32"/>
              </w:rPr>
              <w:t>Особенности налогообложения по видам экономической деятельности</w:t>
            </w:r>
          </w:p>
          <w:p w:rsidR="008E0367" w:rsidRDefault="008D3F73">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8E0367" w:rsidRDefault="008E0367"/>
        </w:tc>
      </w:tr>
      <w:tr w:rsidR="008E0367">
        <w:trPr>
          <w:trHeight w:hRule="exact" w:val="277"/>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367">
        <w:trPr>
          <w:trHeight w:hRule="exact" w:val="1389"/>
        </w:trPr>
        <w:tc>
          <w:tcPr>
            <w:tcW w:w="143" w:type="dxa"/>
          </w:tcPr>
          <w:p w:rsidR="008E0367" w:rsidRDefault="008E0367"/>
        </w:tc>
        <w:tc>
          <w:tcPr>
            <w:tcW w:w="285" w:type="dxa"/>
          </w:tcPr>
          <w:p w:rsidR="008E0367" w:rsidRDefault="008E0367"/>
        </w:tc>
        <w:tc>
          <w:tcPr>
            <w:tcW w:w="9795" w:type="dxa"/>
            <w:gridSpan w:val="8"/>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E0367" w:rsidRDefault="008D3F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E0367" w:rsidRDefault="008D3F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833"/>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E0367">
        <w:trPr>
          <w:trHeight w:hRule="exact" w:val="416"/>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3984" w:type="dxa"/>
            <w:gridSpan w:val="5"/>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155"/>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БУХГАЛТЕР</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АУДИТОР</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124"/>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5118" w:type="dxa"/>
            <w:gridSpan w:val="7"/>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E0367">
        <w:trPr>
          <w:trHeight w:hRule="exact" w:val="5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5118" w:type="dxa"/>
            <w:gridSpan w:val="3"/>
            <w:vMerge/>
            <w:shd w:val="clear" w:color="000000" w:fill="FFFFFF"/>
            <w:tcMar>
              <w:left w:w="34" w:type="dxa"/>
              <w:right w:w="34" w:type="dxa"/>
            </w:tcMar>
          </w:tcPr>
          <w:p w:rsidR="008E0367" w:rsidRDefault="008E0367"/>
        </w:tc>
      </w:tr>
      <w:tr w:rsidR="008E0367">
        <w:trPr>
          <w:trHeight w:hRule="exact" w:val="140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10079" w:type="dxa"/>
            <w:gridSpan w:val="9"/>
            <w:vMerge w:val="restart"/>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367">
        <w:trPr>
          <w:trHeight w:hRule="exact" w:val="138"/>
        </w:trPr>
        <w:tc>
          <w:tcPr>
            <w:tcW w:w="143" w:type="dxa"/>
          </w:tcPr>
          <w:p w:rsidR="008E0367" w:rsidRDefault="008E0367"/>
        </w:tc>
        <w:tc>
          <w:tcPr>
            <w:tcW w:w="10079" w:type="dxa"/>
            <w:gridSpan w:val="9"/>
            <w:vMerge/>
            <w:shd w:val="clear" w:color="000000" w:fill="FFFFFF"/>
            <w:tcMar>
              <w:left w:w="34" w:type="dxa"/>
              <w:right w:w="34" w:type="dxa"/>
            </w:tcMar>
          </w:tcPr>
          <w:p w:rsidR="008E0367" w:rsidRDefault="008E0367"/>
        </w:tc>
      </w:tr>
      <w:tr w:rsidR="008E0367">
        <w:trPr>
          <w:trHeight w:hRule="exact" w:val="1666"/>
        </w:trPr>
        <w:tc>
          <w:tcPr>
            <w:tcW w:w="143" w:type="dxa"/>
          </w:tcPr>
          <w:p w:rsidR="008E0367" w:rsidRDefault="008E0367"/>
        </w:tc>
        <w:tc>
          <w:tcPr>
            <w:tcW w:w="10079" w:type="dxa"/>
            <w:gridSpan w:val="9"/>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E0367" w:rsidRDefault="008E0367">
            <w:pPr>
              <w:spacing w:after="0" w:line="240" w:lineRule="auto"/>
              <w:jc w:val="center"/>
              <w:rPr>
                <w:sz w:val="24"/>
                <w:szCs w:val="24"/>
              </w:rPr>
            </w:pPr>
          </w:p>
          <w:p w:rsidR="008E0367" w:rsidRDefault="008D3F7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0367" w:rsidRDefault="008E0367">
            <w:pPr>
              <w:spacing w:after="0" w:line="240" w:lineRule="auto"/>
              <w:jc w:val="center"/>
              <w:rPr>
                <w:sz w:val="24"/>
                <w:szCs w:val="24"/>
              </w:rPr>
            </w:pPr>
          </w:p>
          <w:p w:rsidR="008E0367" w:rsidRDefault="008D3F73">
            <w:pPr>
              <w:spacing w:after="0" w:line="240" w:lineRule="auto"/>
              <w:jc w:val="center"/>
              <w:rPr>
                <w:sz w:val="24"/>
                <w:szCs w:val="24"/>
              </w:rPr>
            </w:pPr>
            <w:r>
              <w:rPr>
                <w:rFonts w:ascii="Times New Roman" w:hAnsi="Times New Roman" w:cs="Times New Roman"/>
                <w:color w:val="000000"/>
                <w:sz w:val="24"/>
                <w:szCs w:val="24"/>
              </w:rPr>
              <w:t>Омск, 2021</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367">
        <w:trPr>
          <w:trHeight w:hRule="exact" w:val="2222"/>
        </w:trPr>
        <w:tc>
          <w:tcPr>
            <w:tcW w:w="10788"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E0367" w:rsidRDefault="008D3F73">
            <w:pPr>
              <w:spacing w:after="0" w:line="240" w:lineRule="auto"/>
              <w:rPr>
                <w:sz w:val="24"/>
                <w:szCs w:val="24"/>
              </w:rPr>
            </w:pPr>
            <w:r>
              <w:rPr>
                <w:rFonts w:ascii="Times New Roman" w:hAnsi="Times New Roman" w:cs="Times New Roman"/>
                <w:color w:val="000000"/>
                <w:sz w:val="24"/>
                <w:szCs w:val="24"/>
              </w:rPr>
              <w:t>Протокол от 30.08.2021 г.  №1</w:t>
            </w:r>
          </w:p>
        </w:tc>
      </w:tr>
      <w:tr w:rsidR="008E0367">
        <w:trPr>
          <w:trHeight w:hRule="exact" w:val="277"/>
        </w:trPr>
        <w:tc>
          <w:tcPr>
            <w:tcW w:w="10788"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367">
        <w:trPr>
          <w:trHeight w:hRule="exact" w:val="555"/>
        </w:trPr>
        <w:tc>
          <w:tcPr>
            <w:tcW w:w="9640" w:type="dxa"/>
          </w:tcPr>
          <w:p w:rsidR="008E0367" w:rsidRDefault="008E0367"/>
        </w:tc>
      </w:tr>
      <w:tr w:rsidR="008E0367">
        <w:trPr>
          <w:trHeight w:hRule="exact" w:val="8751"/>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0367" w:rsidRDefault="008D3F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367" w:rsidRDefault="008D3F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0367" w:rsidRDefault="008D3F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367" w:rsidRDefault="008D3F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7" w:rsidRDefault="008D3F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0367" w:rsidRDefault="008D3F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0367" w:rsidRDefault="008D3F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0367" w:rsidRDefault="008D3F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0367" w:rsidRDefault="008D3F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367" w:rsidRDefault="008D3F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0367" w:rsidRDefault="008D3F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0367">
        <w:trPr>
          <w:trHeight w:hRule="exact" w:val="14619"/>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E0367" w:rsidRDefault="008D3F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0367" w:rsidRDefault="008D3F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Default="008D3F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8E0367" w:rsidRDefault="008D3F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2021/2022 учебного года:</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0367">
        <w:trPr>
          <w:trHeight w:hRule="exact" w:val="138"/>
        </w:trPr>
        <w:tc>
          <w:tcPr>
            <w:tcW w:w="9640" w:type="dxa"/>
          </w:tcPr>
          <w:p w:rsidR="008E0367" w:rsidRDefault="008E0367"/>
        </w:tc>
      </w:tr>
      <w:tr w:rsidR="008E0367">
        <w:trPr>
          <w:trHeight w:hRule="exact" w:val="35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1. Наименование дисциплины: К.М.03.07 «Особенности налогообложения по</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112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lastRenderedPageBreak/>
              <w:t>видам экономической деятельности».</w:t>
            </w:r>
          </w:p>
          <w:p w:rsidR="008E0367" w:rsidRDefault="008D3F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0367">
        <w:trPr>
          <w:trHeight w:hRule="exact" w:val="138"/>
        </w:trPr>
        <w:tc>
          <w:tcPr>
            <w:tcW w:w="9640" w:type="dxa"/>
          </w:tcPr>
          <w:p w:rsidR="008E0367" w:rsidRDefault="008E0367"/>
        </w:tc>
      </w:tr>
      <w:tr w:rsidR="008E0367">
        <w:trPr>
          <w:trHeight w:hRule="exact" w:val="353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367" w:rsidRDefault="008D3F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3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Код компетенции: ПК-3</w:t>
            </w:r>
          </w:p>
          <w:p w:rsidR="008E0367" w:rsidRDefault="008D3F73">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8E0367">
        <w:trPr>
          <w:trHeight w:hRule="exact" w:val="585"/>
        </w:trPr>
        <w:tc>
          <w:tcPr>
            <w:tcW w:w="9654" w:type="dxa"/>
            <w:shd w:val="clear" w:color="000000" w:fill="FFFFFF"/>
            <w:tcMar>
              <w:left w:w="34" w:type="dxa"/>
              <w:right w:w="34" w:type="dxa"/>
            </w:tcMar>
          </w:tcPr>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8E03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8E03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8E0367">
        <w:trPr>
          <w:trHeight w:hRule="exact" w:val="416"/>
        </w:trPr>
        <w:tc>
          <w:tcPr>
            <w:tcW w:w="9640" w:type="dxa"/>
          </w:tcPr>
          <w:p w:rsidR="008E0367" w:rsidRDefault="008E0367"/>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0367">
        <w:trPr>
          <w:trHeight w:hRule="exact" w:val="1637"/>
        </w:trPr>
        <w:tc>
          <w:tcPr>
            <w:tcW w:w="9654" w:type="dxa"/>
            <w:shd w:val="clear" w:color="000000" w:fill="FFFFFF"/>
            <w:tcMar>
              <w:left w:w="34" w:type="dxa"/>
              <w:right w:w="34" w:type="dxa"/>
            </w:tcMar>
          </w:tcPr>
          <w:p w:rsidR="008E0367" w:rsidRDefault="008E0367">
            <w:pPr>
              <w:spacing w:after="0" w:line="240" w:lineRule="auto"/>
              <w:jc w:val="both"/>
              <w:rPr>
                <w:sz w:val="24"/>
                <w:szCs w:val="24"/>
              </w:rPr>
            </w:pPr>
          </w:p>
          <w:p w:rsidR="008E0367" w:rsidRDefault="008D3F73">
            <w:pPr>
              <w:spacing w:after="0" w:line="240" w:lineRule="auto"/>
              <w:jc w:val="both"/>
              <w:rPr>
                <w:sz w:val="24"/>
                <w:szCs w:val="24"/>
              </w:rPr>
            </w:pPr>
            <w:r>
              <w:rPr>
                <w:rFonts w:ascii="Times New Roman" w:hAnsi="Times New Roman" w:cs="Times New Roman"/>
                <w:color w:val="000000"/>
                <w:sz w:val="24"/>
                <w:szCs w:val="24"/>
              </w:rPr>
              <w:t>Дисциплина К.М.03.07 «Особенности налогообложения по видам экономической деятельности»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03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Коды</w:t>
            </w:r>
          </w:p>
          <w:p w:rsidR="008E0367" w:rsidRDefault="008D3F73">
            <w:pPr>
              <w:spacing w:after="0" w:line="240" w:lineRule="auto"/>
              <w:jc w:val="center"/>
              <w:rPr>
                <w:sz w:val="24"/>
                <w:szCs w:val="24"/>
              </w:rPr>
            </w:pPr>
            <w:r>
              <w:rPr>
                <w:rFonts w:ascii="Times New Roman" w:hAnsi="Times New Roman" w:cs="Times New Roman"/>
                <w:color w:val="000000"/>
                <w:sz w:val="24"/>
                <w:szCs w:val="24"/>
              </w:rPr>
              <w:t>форми-</w:t>
            </w:r>
          </w:p>
          <w:p w:rsidR="008E0367" w:rsidRDefault="008D3F73">
            <w:pPr>
              <w:spacing w:after="0" w:line="240" w:lineRule="auto"/>
              <w:jc w:val="center"/>
              <w:rPr>
                <w:sz w:val="24"/>
                <w:szCs w:val="24"/>
              </w:rPr>
            </w:pPr>
            <w:r>
              <w:rPr>
                <w:rFonts w:ascii="Times New Roman" w:hAnsi="Times New Roman" w:cs="Times New Roman"/>
                <w:color w:val="000000"/>
                <w:sz w:val="24"/>
                <w:szCs w:val="24"/>
              </w:rPr>
              <w:t>руемых</w:t>
            </w:r>
          </w:p>
          <w:p w:rsidR="008E0367" w:rsidRDefault="008D3F73">
            <w:pPr>
              <w:spacing w:after="0" w:line="240" w:lineRule="auto"/>
              <w:jc w:val="center"/>
              <w:rPr>
                <w:sz w:val="24"/>
                <w:szCs w:val="24"/>
              </w:rPr>
            </w:pPr>
            <w:r>
              <w:rPr>
                <w:rFonts w:ascii="Times New Roman" w:hAnsi="Times New Roman" w:cs="Times New Roman"/>
                <w:color w:val="000000"/>
                <w:sz w:val="24"/>
                <w:szCs w:val="24"/>
              </w:rPr>
              <w:t>компе-</w:t>
            </w:r>
          </w:p>
          <w:p w:rsidR="008E0367" w:rsidRDefault="008D3F73">
            <w:pPr>
              <w:spacing w:after="0" w:line="240" w:lineRule="auto"/>
              <w:jc w:val="center"/>
              <w:rPr>
                <w:sz w:val="24"/>
                <w:szCs w:val="24"/>
              </w:rPr>
            </w:pPr>
            <w:r>
              <w:rPr>
                <w:rFonts w:ascii="Times New Roman" w:hAnsi="Times New Roman" w:cs="Times New Roman"/>
                <w:color w:val="000000"/>
                <w:sz w:val="24"/>
                <w:szCs w:val="24"/>
              </w:rPr>
              <w:t>тенций</w:t>
            </w:r>
          </w:p>
        </w:tc>
      </w:tr>
      <w:tr w:rsidR="008E03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E0367"/>
        </w:tc>
      </w:tr>
      <w:tr w:rsidR="008E03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E0367"/>
        </w:tc>
      </w:tr>
      <w:tr w:rsidR="008E0367">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8E0367" w:rsidRDefault="008D3F73">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8E0367" w:rsidRDefault="008D3F73">
            <w:pPr>
              <w:spacing w:after="0" w:line="240" w:lineRule="auto"/>
              <w:jc w:val="center"/>
            </w:pPr>
            <w:r>
              <w:rPr>
                <w:rFonts w:ascii="Times New Roman" w:hAnsi="Times New Roman" w:cs="Times New Roman"/>
                <w:color w:val="000000"/>
              </w:rPr>
              <w:t>Судебная практика по налогообложению</w:t>
            </w:r>
          </w:p>
          <w:p w:rsidR="008E0367" w:rsidRDefault="008D3F73">
            <w:pPr>
              <w:spacing w:after="0" w:line="240" w:lineRule="auto"/>
              <w:jc w:val="center"/>
            </w:pPr>
            <w:r>
              <w:rPr>
                <w:rFonts w:ascii="Times New Roman" w:hAnsi="Times New Roman" w:cs="Times New Roman"/>
                <w:color w:val="000000"/>
              </w:rPr>
              <w:t>Бухгалтерский управленческий учет</w:t>
            </w:r>
          </w:p>
          <w:p w:rsidR="008E0367" w:rsidRDefault="008D3F73">
            <w:pPr>
              <w:spacing w:after="0" w:line="240" w:lineRule="auto"/>
              <w:jc w:val="center"/>
            </w:pPr>
            <w:r>
              <w:rPr>
                <w:rFonts w:ascii="Times New Roman" w:hAnsi="Times New Roman" w:cs="Times New Roman"/>
                <w:color w:val="000000"/>
              </w:rPr>
              <w:t>Налоговый учет и отчетность</w:t>
            </w:r>
          </w:p>
          <w:p w:rsidR="008E0367" w:rsidRDefault="008D3F73">
            <w:pPr>
              <w:spacing w:after="0" w:line="240" w:lineRule="auto"/>
              <w:jc w:val="center"/>
            </w:pPr>
            <w:r>
              <w:rPr>
                <w:rFonts w:ascii="Times New Roman" w:hAnsi="Times New Roman" w:cs="Times New Roman"/>
                <w:color w:val="000000"/>
              </w:rPr>
              <w:t>Отраслевой бухгалтерский учет</w:t>
            </w:r>
          </w:p>
          <w:p w:rsidR="008E0367" w:rsidRDefault="008D3F73">
            <w:pPr>
              <w:spacing w:after="0" w:line="240" w:lineRule="auto"/>
              <w:jc w:val="center"/>
            </w:pPr>
            <w:r>
              <w:rPr>
                <w:rFonts w:ascii="Times New Roman" w:hAnsi="Times New Roman" w:cs="Times New Roman"/>
                <w:color w:val="000000"/>
              </w:rPr>
              <w:t>Судебно-бухгалтерская экспертиза</w:t>
            </w:r>
          </w:p>
          <w:p w:rsidR="008E0367" w:rsidRDefault="008D3F73">
            <w:pPr>
              <w:spacing w:after="0" w:line="240" w:lineRule="auto"/>
              <w:jc w:val="center"/>
            </w:pPr>
            <w:r>
              <w:rPr>
                <w:rFonts w:ascii="Times New Roman" w:hAnsi="Times New Roman" w:cs="Times New Roman"/>
                <w:color w:val="000000"/>
              </w:rPr>
              <w:t>Бухгалтерский  учет бюджетных организаций</w:t>
            </w:r>
          </w:p>
          <w:p w:rsidR="008E0367" w:rsidRDefault="008D3F73">
            <w:pPr>
              <w:spacing w:after="0" w:line="240" w:lineRule="auto"/>
              <w:jc w:val="center"/>
            </w:pPr>
            <w:r>
              <w:rPr>
                <w:rFonts w:ascii="Times New Roman" w:hAnsi="Times New Roman" w:cs="Times New Roman"/>
                <w:color w:val="000000"/>
              </w:rPr>
              <w:t>Налоги и налогообложение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pPr>
            <w:r>
              <w:rPr>
                <w:rFonts w:ascii="Times New Roman" w:hAnsi="Times New Roman" w:cs="Times New Roman"/>
                <w:color w:val="000000"/>
              </w:rPr>
              <w:t>Налоговая политика</w:t>
            </w:r>
          </w:p>
          <w:p w:rsidR="008E0367" w:rsidRDefault="008D3F7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8E0367" w:rsidRDefault="008D3F73">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ПК-3</w:t>
            </w:r>
          </w:p>
        </w:tc>
      </w:tr>
      <w:tr w:rsidR="008E0367">
        <w:trPr>
          <w:trHeight w:hRule="exact" w:val="138"/>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1125"/>
        </w:trPr>
        <w:tc>
          <w:tcPr>
            <w:tcW w:w="9654" w:type="dxa"/>
            <w:gridSpan w:val="7"/>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0367">
        <w:trPr>
          <w:trHeight w:hRule="exact" w:val="585"/>
        </w:trPr>
        <w:tc>
          <w:tcPr>
            <w:tcW w:w="9654" w:type="dxa"/>
            <w:gridSpan w:val="7"/>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E0367" w:rsidRDefault="008D3F73">
            <w:pPr>
              <w:spacing w:after="0" w:line="240" w:lineRule="auto"/>
              <w:jc w:val="center"/>
              <w:rPr>
                <w:sz w:val="24"/>
                <w:szCs w:val="24"/>
              </w:rPr>
            </w:pPr>
            <w:r>
              <w:rPr>
                <w:rFonts w:ascii="Times New Roman" w:hAnsi="Times New Roman" w:cs="Times New Roman"/>
                <w:color w:val="000000"/>
                <w:sz w:val="24"/>
                <w:szCs w:val="24"/>
              </w:rPr>
              <w:t>Из них:</w:t>
            </w:r>
          </w:p>
        </w:tc>
      </w:tr>
      <w:tr w:rsidR="008E0367">
        <w:trPr>
          <w:trHeight w:hRule="exact" w:val="138"/>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14</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26</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104</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зачеты 8</w:t>
            </w:r>
          </w:p>
        </w:tc>
      </w:tr>
      <w:tr w:rsidR="008E0367">
        <w:trPr>
          <w:trHeight w:hRule="exact" w:val="138"/>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1666"/>
        </w:trPr>
        <w:tc>
          <w:tcPr>
            <w:tcW w:w="9654" w:type="dxa"/>
            <w:gridSpan w:val="7"/>
            <w:shd w:val="clear" w:color="000000" w:fill="FFFFFF"/>
            <w:tcMar>
              <w:left w:w="34" w:type="dxa"/>
              <w:right w:w="34" w:type="dxa"/>
            </w:tcMar>
          </w:tcPr>
          <w:p w:rsidR="008E0367" w:rsidRDefault="008E0367">
            <w:pPr>
              <w:spacing w:after="0" w:line="240" w:lineRule="auto"/>
              <w:jc w:val="center"/>
              <w:rPr>
                <w:sz w:val="24"/>
                <w:szCs w:val="24"/>
              </w:rPr>
            </w:pPr>
          </w:p>
          <w:p w:rsidR="008E0367" w:rsidRDefault="008D3F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7" w:rsidRDefault="008E0367">
            <w:pPr>
              <w:spacing w:after="0" w:line="240" w:lineRule="auto"/>
              <w:jc w:val="center"/>
              <w:rPr>
                <w:sz w:val="24"/>
                <w:szCs w:val="24"/>
              </w:rPr>
            </w:pPr>
          </w:p>
          <w:p w:rsidR="008E0367" w:rsidRDefault="008D3F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0367">
        <w:trPr>
          <w:trHeight w:hRule="exact" w:val="416"/>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Часов</w:t>
            </w:r>
          </w:p>
        </w:tc>
      </w:tr>
      <w:tr w:rsidR="008E036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lastRenderedPageBreak/>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20</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20</w:t>
            </w: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144</w:t>
            </w:r>
          </w:p>
        </w:tc>
      </w:tr>
      <w:tr w:rsidR="008E0367">
        <w:trPr>
          <w:trHeight w:hRule="exact" w:val="7788"/>
        </w:trPr>
        <w:tc>
          <w:tcPr>
            <w:tcW w:w="9654" w:type="dxa"/>
            <w:gridSpan w:val="4"/>
            <w:shd w:val="clear" w:color="000000" w:fill="FFFFFF"/>
            <w:tcMar>
              <w:left w:w="34" w:type="dxa"/>
              <w:right w:w="34" w:type="dxa"/>
            </w:tcMar>
          </w:tcPr>
          <w:p w:rsidR="008E0367" w:rsidRDefault="008E0367">
            <w:pPr>
              <w:spacing w:after="0" w:line="240" w:lineRule="auto"/>
              <w:jc w:val="both"/>
              <w:rPr>
                <w:sz w:val="20"/>
                <w:szCs w:val="20"/>
              </w:rPr>
            </w:pPr>
          </w:p>
          <w:p w:rsidR="008E0367" w:rsidRDefault="008D3F73">
            <w:pPr>
              <w:spacing w:after="0" w:line="240" w:lineRule="auto"/>
              <w:jc w:val="both"/>
              <w:rPr>
                <w:sz w:val="20"/>
                <w:szCs w:val="20"/>
              </w:rPr>
            </w:pPr>
            <w:r>
              <w:rPr>
                <w:rFonts w:ascii="Times New Roman" w:hAnsi="Times New Roman" w:cs="Times New Roman"/>
                <w:color w:val="000000"/>
                <w:sz w:val="20"/>
                <w:szCs w:val="20"/>
              </w:rPr>
              <w:t>* Примечания:</w:t>
            </w:r>
          </w:p>
          <w:p w:rsidR="008E0367" w:rsidRDefault="008D3F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367" w:rsidRDefault="008D3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367" w:rsidRDefault="008D3F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0367" w:rsidRDefault="008D3F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10156"/>
        </w:trPr>
        <w:tc>
          <w:tcPr>
            <w:tcW w:w="9654" w:type="dxa"/>
            <w:shd w:val="clear" w:color="000000" w:fill="FFFFFF"/>
            <w:tcMar>
              <w:left w:w="34" w:type="dxa"/>
              <w:right w:w="34" w:type="dxa"/>
            </w:tcMar>
          </w:tcPr>
          <w:p w:rsidR="008E0367" w:rsidRDefault="008D3F73">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367" w:rsidRDefault="008D3F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367" w:rsidRDefault="008D3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367" w:rsidRDefault="008D3F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367" w:rsidRDefault="008D3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0367">
        <w:trPr>
          <w:trHeight w:hRule="exact" w:val="585"/>
        </w:trPr>
        <w:tc>
          <w:tcPr>
            <w:tcW w:w="9654" w:type="dxa"/>
            <w:shd w:val="clear" w:color="000000" w:fill="FFFFFF"/>
            <w:tcMar>
              <w:left w:w="34" w:type="dxa"/>
              <w:right w:w="34" w:type="dxa"/>
            </w:tcMar>
          </w:tcPr>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367">
        <w:trPr>
          <w:trHeight w:hRule="exact" w:val="26"/>
        </w:trPr>
        <w:tc>
          <w:tcPr>
            <w:tcW w:w="9654" w:type="dxa"/>
            <w:vMerge w:val="restart"/>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8E0367">
        <w:trPr>
          <w:trHeight w:hRule="exact" w:val="558"/>
        </w:trPr>
        <w:tc>
          <w:tcPr>
            <w:tcW w:w="9654" w:type="dxa"/>
            <w:vMerge/>
            <w:shd w:val="clear" w:color="000000" w:fill="FFFFFF"/>
            <w:tcMar>
              <w:left w:w="34" w:type="dxa"/>
              <w:right w:w="34" w:type="dxa"/>
            </w:tcMar>
          </w:tcPr>
          <w:p w:rsidR="008E0367" w:rsidRDefault="008E0367"/>
        </w:tc>
      </w:tr>
      <w:tr w:rsidR="008E0367">
        <w:trPr>
          <w:trHeight w:hRule="exact" w:val="2448"/>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производственной сферы</w:t>
            </w:r>
          </w:p>
        </w:tc>
      </w:tr>
      <w:tr w:rsidR="008E0367">
        <w:trPr>
          <w:trHeight w:hRule="exact" w:val="1033"/>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1096"/>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rsidR="008E0367" w:rsidRDefault="008D3F73">
            <w:pPr>
              <w:spacing w:after="0" w:line="240" w:lineRule="auto"/>
              <w:jc w:val="both"/>
              <w:rPr>
                <w:sz w:val="24"/>
                <w:szCs w:val="24"/>
              </w:rPr>
            </w:pPr>
            <w:r>
              <w:rPr>
                <w:rFonts w:ascii="Times New Roman" w:hAnsi="Times New Roman" w:cs="Times New Roman"/>
                <w:color w:val="000000"/>
                <w:sz w:val="24"/>
                <w:szCs w:val="24"/>
              </w:rPr>
              <w:t>Переработка сырья на давальческой основе: особенности налогообложения.</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8E0367">
        <w:trPr>
          <w:trHeight w:hRule="exact" w:val="1637"/>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8E0367">
        <w:trPr>
          <w:trHeight w:hRule="exact" w:val="353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8E0367">
        <w:trPr>
          <w:trHeight w:hRule="exact" w:val="2448"/>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8E0367">
        <w:trPr>
          <w:trHeight w:hRule="exact" w:val="546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367">
        <w:trPr>
          <w:trHeight w:hRule="exact" w:val="1366"/>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rsidR="008E0367">
        <w:trPr>
          <w:trHeight w:hRule="exact" w:val="277"/>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585"/>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производственной сферы</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8E0367">
        <w:trPr>
          <w:trHeight w:hRule="exact" w:val="285"/>
        </w:trPr>
        <w:tc>
          <w:tcPr>
            <w:tcW w:w="9654" w:type="dxa"/>
            <w:gridSpan w:val="2"/>
            <w:shd w:val="clear" w:color="000000" w:fill="FFFFFF"/>
            <w:tcMar>
              <w:left w:w="34" w:type="dxa"/>
              <w:right w:w="34" w:type="dxa"/>
            </w:tcMar>
          </w:tcPr>
          <w:p w:rsidR="008E0367" w:rsidRDefault="008E0367">
            <w:pPr>
              <w:spacing w:after="0" w:line="240" w:lineRule="auto"/>
              <w:jc w:val="both"/>
              <w:rPr>
                <w:sz w:val="24"/>
                <w:szCs w:val="24"/>
              </w:rPr>
            </w:pPr>
          </w:p>
        </w:tc>
      </w:tr>
      <w:tr w:rsidR="008E0367">
        <w:trPr>
          <w:trHeight w:hRule="exact" w:val="855"/>
        </w:trPr>
        <w:tc>
          <w:tcPr>
            <w:tcW w:w="9654" w:type="dxa"/>
            <w:gridSpan w:val="2"/>
            <w:shd w:val="clear" w:color="000000" w:fill="FFFFFF"/>
            <w:tcMar>
              <w:left w:w="34" w:type="dxa"/>
              <w:right w:w="34" w:type="dxa"/>
            </w:tcMar>
          </w:tcPr>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367">
        <w:trPr>
          <w:trHeight w:hRule="exact" w:val="4912"/>
        </w:trPr>
        <w:tc>
          <w:tcPr>
            <w:tcW w:w="9654" w:type="dxa"/>
            <w:gridSpan w:val="2"/>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«Особенности налогообложения по видам экономической деятельности» / Касюк Е.А.. – Омск: Изд-во Омской гуманитарной академии, 2021.</w:t>
            </w:r>
          </w:p>
          <w:p w:rsidR="008E0367" w:rsidRDefault="008D3F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367" w:rsidRDefault="008D3F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367" w:rsidRDefault="008D3F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367">
        <w:trPr>
          <w:trHeight w:hRule="exact" w:val="138"/>
        </w:trPr>
        <w:tc>
          <w:tcPr>
            <w:tcW w:w="285" w:type="dxa"/>
          </w:tcPr>
          <w:p w:rsidR="008E0367" w:rsidRDefault="008E0367"/>
        </w:tc>
        <w:tc>
          <w:tcPr>
            <w:tcW w:w="9356" w:type="dxa"/>
          </w:tcPr>
          <w:p w:rsidR="008E0367" w:rsidRDefault="008E0367"/>
        </w:tc>
      </w:tr>
      <w:tr w:rsidR="008E0367">
        <w:trPr>
          <w:trHeight w:hRule="exact" w:val="855"/>
        </w:trPr>
        <w:tc>
          <w:tcPr>
            <w:tcW w:w="9654" w:type="dxa"/>
            <w:gridSpan w:val="2"/>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367" w:rsidRDefault="008D3F73">
            <w:pPr>
              <w:spacing w:after="0" w:line="240" w:lineRule="auto"/>
              <w:rPr>
                <w:sz w:val="24"/>
                <w:szCs w:val="24"/>
              </w:rPr>
            </w:pPr>
            <w:r>
              <w:rPr>
                <w:rFonts w:ascii="Times New Roman" w:hAnsi="Times New Roman" w:cs="Times New Roman"/>
                <w:b/>
                <w:color w:val="000000"/>
                <w:sz w:val="24"/>
                <w:szCs w:val="24"/>
              </w:rPr>
              <w:t>Основная:</w:t>
            </w:r>
          </w:p>
        </w:tc>
      </w:tr>
      <w:tr w:rsidR="008E0367">
        <w:trPr>
          <w:trHeight w:hRule="exact" w:val="1096"/>
        </w:trPr>
        <w:tc>
          <w:tcPr>
            <w:tcW w:w="9654" w:type="dxa"/>
            <w:gridSpan w:val="2"/>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5A0B">
                <w:rPr>
                  <w:rStyle w:val="a3"/>
                </w:rPr>
                <w:t>https://urait.ru/bcode/450065</w:t>
              </w:r>
            </w:hyperlink>
            <w:r>
              <w:t xml:space="preserve"> </w:t>
            </w:r>
          </w:p>
        </w:tc>
      </w:tr>
      <w:tr w:rsidR="008E0367">
        <w:trPr>
          <w:trHeight w:hRule="exact" w:val="826"/>
        </w:trPr>
        <w:tc>
          <w:tcPr>
            <w:tcW w:w="9654" w:type="dxa"/>
            <w:gridSpan w:val="2"/>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978-5-6043054-4-7.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5A0B">
                <w:rPr>
                  <w:rStyle w:val="a3"/>
                </w:rPr>
                <w:t>http://www.iprbookshop.ru/88540.html</w:t>
              </w:r>
            </w:hyperlink>
            <w:r>
              <w:t xml:space="preserve"> </w:t>
            </w:r>
          </w:p>
        </w:tc>
      </w:tr>
      <w:tr w:rsidR="008E0367">
        <w:trPr>
          <w:trHeight w:hRule="exact" w:val="277"/>
        </w:trPr>
        <w:tc>
          <w:tcPr>
            <w:tcW w:w="285" w:type="dxa"/>
          </w:tcPr>
          <w:p w:rsidR="008E0367" w:rsidRDefault="008E0367"/>
        </w:tc>
        <w:tc>
          <w:tcPr>
            <w:tcW w:w="9370"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Дополнительная:</w:t>
            </w:r>
          </w:p>
        </w:tc>
      </w:tr>
      <w:tr w:rsidR="008E0367">
        <w:trPr>
          <w:trHeight w:hRule="exact" w:val="26"/>
        </w:trPr>
        <w:tc>
          <w:tcPr>
            <w:tcW w:w="9654" w:type="dxa"/>
            <w:gridSpan w:val="2"/>
            <w:vMerge w:val="restart"/>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5A0B">
                <w:rPr>
                  <w:rStyle w:val="a3"/>
                </w:rPr>
                <w:t>https://urait.ru/bcode/447402</w:t>
              </w:r>
            </w:hyperlink>
            <w:r>
              <w:t xml:space="preserve"> </w:t>
            </w:r>
          </w:p>
        </w:tc>
      </w:tr>
      <w:tr w:rsidR="008E0367">
        <w:trPr>
          <w:trHeight w:hRule="exact" w:val="799"/>
        </w:trPr>
        <w:tc>
          <w:tcPr>
            <w:tcW w:w="9654" w:type="dxa"/>
            <w:gridSpan w:val="2"/>
            <w:vMerge/>
            <w:shd w:val="clear" w:color="000000" w:fill="FFFFFF"/>
            <w:tcMar>
              <w:left w:w="34" w:type="dxa"/>
              <w:right w:w="34" w:type="dxa"/>
            </w:tcMar>
          </w:tcPr>
          <w:p w:rsidR="008E0367" w:rsidRDefault="008E0367"/>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826"/>
        </w:trPr>
        <w:tc>
          <w:tcPr>
            <w:tcW w:w="9654" w:type="dxa"/>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5A0B">
                <w:rPr>
                  <w:rStyle w:val="a3"/>
                </w:rPr>
                <w:t>https://urait.ru/bcode/447403</w:t>
              </w:r>
            </w:hyperlink>
            <w:r>
              <w:t xml:space="preserve"> </w:t>
            </w:r>
          </w:p>
        </w:tc>
      </w:tr>
      <w:tr w:rsidR="008E0367">
        <w:trPr>
          <w:trHeight w:hRule="exact" w:val="58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0367">
        <w:trPr>
          <w:trHeight w:hRule="exact" w:val="9751"/>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35A0B">
                <w:rPr>
                  <w:rStyle w:val="a3"/>
                  <w:rFonts w:ascii="Times New Roman" w:hAnsi="Times New Roman" w:cs="Times New Roman"/>
                  <w:sz w:val="24"/>
                  <w:szCs w:val="24"/>
                </w:rPr>
                <w:t>http://www.iprbookshop.ru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35A0B">
                <w:rPr>
                  <w:rStyle w:val="a3"/>
                  <w:rFonts w:ascii="Times New Roman" w:hAnsi="Times New Roman" w:cs="Times New Roman"/>
                  <w:sz w:val="24"/>
                  <w:szCs w:val="24"/>
                </w:rPr>
                <w:t>http://biblio-online.ru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35A0B">
                <w:rPr>
                  <w:rStyle w:val="a3"/>
                  <w:rFonts w:ascii="Times New Roman" w:hAnsi="Times New Roman" w:cs="Times New Roman"/>
                  <w:sz w:val="24"/>
                  <w:szCs w:val="24"/>
                </w:rPr>
                <w:t>http://window.edu.ru/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35A0B">
                <w:rPr>
                  <w:rStyle w:val="a3"/>
                  <w:rFonts w:ascii="Times New Roman" w:hAnsi="Times New Roman" w:cs="Times New Roman"/>
                  <w:sz w:val="24"/>
                  <w:szCs w:val="24"/>
                </w:rPr>
                <w:t>http://elibrary.ru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35A0B">
                <w:rPr>
                  <w:rStyle w:val="a3"/>
                  <w:rFonts w:ascii="Times New Roman" w:hAnsi="Times New Roman" w:cs="Times New Roman"/>
                  <w:sz w:val="24"/>
                  <w:szCs w:val="24"/>
                </w:rPr>
                <w:t>http://www.sciencedirect.com</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35A0B">
                <w:rPr>
                  <w:rStyle w:val="a3"/>
                  <w:rFonts w:ascii="Times New Roman" w:hAnsi="Times New Roman" w:cs="Times New Roman"/>
                  <w:sz w:val="24"/>
                  <w:szCs w:val="24"/>
                </w:rPr>
                <w:t>http://journals.cambridge.org</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35A0B">
                <w:rPr>
                  <w:rStyle w:val="a3"/>
                  <w:rFonts w:ascii="Times New Roman" w:hAnsi="Times New Roman" w:cs="Times New Roman"/>
                  <w:sz w:val="24"/>
                  <w:szCs w:val="24"/>
                </w:rPr>
                <w:t>http://www.oxfordjoumals.org</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35A0B">
                <w:rPr>
                  <w:rStyle w:val="a3"/>
                  <w:rFonts w:ascii="Times New Roman" w:hAnsi="Times New Roman" w:cs="Times New Roman"/>
                  <w:sz w:val="24"/>
                  <w:szCs w:val="24"/>
                </w:rPr>
                <w:t>http://dic.academic.ru/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35A0B">
                <w:rPr>
                  <w:rStyle w:val="a3"/>
                  <w:rFonts w:ascii="Times New Roman" w:hAnsi="Times New Roman" w:cs="Times New Roman"/>
                  <w:sz w:val="24"/>
                  <w:szCs w:val="24"/>
                </w:rPr>
                <w:t>http://www.benran.ru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35A0B">
                <w:rPr>
                  <w:rStyle w:val="a3"/>
                  <w:rFonts w:ascii="Times New Roman" w:hAnsi="Times New Roman" w:cs="Times New Roman"/>
                  <w:sz w:val="24"/>
                  <w:szCs w:val="24"/>
                </w:rPr>
                <w:t>http://www.gks.ru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35A0B">
                <w:rPr>
                  <w:rStyle w:val="a3"/>
                  <w:rFonts w:ascii="Times New Roman" w:hAnsi="Times New Roman" w:cs="Times New Roman"/>
                  <w:sz w:val="24"/>
                  <w:szCs w:val="24"/>
                </w:rPr>
                <w:t>http://diss.rsl.ru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35A0B">
                <w:rPr>
                  <w:rStyle w:val="a3"/>
                  <w:rFonts w:ascii="Times New Roman" w:hAnsi="Times New Roman" w:cs="Times New Roman"/>
                  <w:sz w:val="24"/>
                  <w:szCs w:val="24"/>
                </w:rPr>
                <w:t>http://ru.spinform.ru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0367" w:rsidRDefault="008D3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0367">
        <w:trPr>
          <w:trHeight w:hRule="exact" w:val="31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0367">
        <w:trPr>
          <w:trHeight w:hRule="exact" w:val="3914"/>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0367" w:rsidRDefault="008D3F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990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0367" w:rsidRDefault="008D3F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0367" w:rsidRDefault="008D3F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0367" w:rsidRDefault="008D3F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0367" w:rsidRDefault="008D3F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0367">
        <w:trPr>
          <w:trHeight w:hRule="exact" w:val="85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0367">
        <w:trPr>
          <w:trHeight w:hRule="exact" w:val="2989"/>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0367" w:rsidRDefault="008E0367">
            <w:pPr>
              <w:spacing w:after="0" w:line="240" w:lineRule="auto"/>
              <w:jc w:val="both"/>
              <w:rPr>
                <w:sz w:val="24"/>
                <w:szCs w:val="24"/>
              </w:rPr>
            </w:pP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0367" w:rsidRDefault="008D3F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0367" w:rsidRDefault="008D3F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0367" w:rsidRDefault="008D3F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0367" w:rsidRDefault="008E0367">
            <w:pPr>
              <w:spacing w:after="0" w:line="240" w:lineRule="auto"/>
              <w:jc w:val="both"/>
              <w:rPr>
                <w:sz w:val="24"/>
                <w:szCs w:val="24"/>
              </w:rPr>
            </w:pPr>
          </w:p>
          <w:p w:rsidR="008E0367" w:rsidRDefault="008D3F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35A0B">
                <w:rPr>
                  <w:rStyle w:val="a3"/>
                  <w:rFonts w:ascii="Times New Roman" w:hAnsi="Times New Roman" w:cs="Times New Roman"/>
                  <w:sz w:val="24"/>
                  <w:szCs w:val="24"/>
                </w:rPr>
                <w:t>http://www.president.kremlin.ru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0367">
        <w:trPr>
          <w:trHeight w:hRule="exact" w:val="427"/>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535A0B">
                <w:rPr>
                  <w:rStyle w:val="a3"/>
                  <w:rFonts w:ascii="Times New Roman" w:hAnsi="Times New Roman" w:cs="Times New Roman"/>
                  <w:sz w:val="24"/>
                  <w:szCs w:val="24"/>
                </w:rPr>
                <w:t>http://fgosvo.ru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35A0B">
                <w:rPr>
                  <w:rStyle w:val="a3"/>
                  <w:rFonts w:ascii="Times New Roman" w:hAnsi="Times New Roman" w:cs="Times New Roman"/>
                  <w:sz w:val="24"/>
                  <w:szCs w:val="24"/>
                </w:rPr>
                <w:t>http://pravo.gov.ru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35A0B">
                <w:rPr>
                  <w:rStyle w:val="a3"/>
                  <w:rFonts w:ascii="Times New Roman" w:hAnsi="Times New Roman" w:cs="Times New Roman"/>
                  <w:sz w:val="24"/>
                  <w:szCs w:val="24"/>
                </w:rPr>
                <w:t>http://edu.garant.ru/omga/</w:t>
              </w:r>
            </w:hyperlink>
          </w:p>
        </w:tc>
      </w:tr>
      <w:tr w:rsidR="008E0367">
        <w:trPr>
          <w:trHeight w:hRule="exact" w:val="58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35A0B">
                <w:rPr>
                  <w:rStyle w:val="a3"/>
                  <w:rFonts w:ascii="Times New Roman" w:hAnsi="Times New Roman" w:cs="Times New Roman"/>
                  <w:sz w:val="24"/>
                  <w:szCs w:val="24"/>
                </w:rPr>
                <w:t>http://www.consultant.ru/edu/student/study/</w:t>
              </w:r>
            </w:hyperlink>
          </w:p>
        </w:tc>
      </w:tr>
      <w:tr w:rsidR="008E0367">
        <w:trPr>
          <w:trHeight w:hRule="exact" w:val="31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0367">
        <w:trPr>
          <w:trHeight w:hRule="exact" w:val="7587"/>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0367" w:rsidRDefault="008D3F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0367" w:rsidRDefault="008D3F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0367" w:rsidRDefault="008D3F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0367" w:rsidRDefault="008D3F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0367" w:rsidRDefault="008D3F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0367" w:rsidRDefault="008D3F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0367" w:rsidRDefault="008D3F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0367" w:rsidRDefault="008D3F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0367" w:rsidRDefault="008D3F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0367" w:rsidRDefault="008D3F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0367">
        <w:trPr>
          <w:trHeight w:hRule="exact" w:val="277"/>
        </w:trPr>
        <w:tc>
          <w:tcPr>
            <w:tcW w:w="9640" w:type="dxa"/>
          </w:tcPr>
          <w:p w:rsidR="008E0367" w:rsidRDefault="008E0367"/>
        </w:tc>
      </w:tr>
      <w:tr w:rsidR="008E0367">
        <w:trPr>
          <w:trHeight w:hRule="exact" w:val="58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0367">
        <w:trPr>
          <w:trHeight w:hRule="exact" w:val="5128"/>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367" w:rsidRDefault="008D3F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367" w:rsidRDefault="008D3F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921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8E0367" w:rsidRDefault="008D3F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0367">
        <w:trPr>
          <w:trHeight w:hRule="exact" w:val="2478"/>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E0367" w:rsidRDefault="008E0367"/>
    <w:sectPr w:rsidR="008E03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5A0B"/>
    <w:rsid w:val="008D3F73"/>
    <w:rsid w:val="008E0367"/>
    <w:rsid w:val="00923D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078576-3CE2-4026-B577-3D2FAE2E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73"/>
    <w:rPr>
      <w:color w:val="0563C1" w:themeColor="hyperlink"/>
      <w:u w:val="single"/>
    </w:rPr>
  </w:style>
  <w:style w:type="character" w:styleId="a4">
    <w:name w:val="Unresolved Mention"/>
    <w:basedOn w:val="a0"/>
    <w:uiPriority w:val="99"/>
    <w:semiHidden/>
    <w:unhideWhenUsed/>
    <w:rsid w:val="0053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4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740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854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6311</Words>
  <Characters>35976</Characters>
  <Application>Microsoft Office Word</Application>
  <DocSecurity>0</DocSecurity>
  <Lines>299</Lines>
  <Paragraphs>84</Paragraphs>
  <ScaleCrop>false</ScaleCrop>
  <Company>diakov.net</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2021-2022_ФГОС3++2021_Бак-ОЗФО-Э(УАиА)(21)_plx_Особенности налогообложения по видам экономической деятельности</dc:title>
  <dc:creator>FastReport.NET</dc:creator>
  <cp:lastModifiedBy>Mark Bernstorf</cp:lastModifiedBy>
  <cp:revision>4</cp:revision>
  <dcterms:created xsi:type="dcterms:W3CDTF">2021-10-16T13:40:00Z</dcterms:created>
  <dcterms:modified xsi:type="dcterms:W3CDTF">2022-11-12T10:28:00Z</dcterms:modified>
</cp:coreProperties>
</file>